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24E" w:rsidRDefault="00372BE5" w:rsidP="00372BE5">
      <w:pPr>
        <w:pStyle w:val="a5"/>
        <w:widowControl/>
        <w:spacing w:beforeAutospacing="0" w:afterAutospacing="0" w:line="360" w:lineRule="auto"/>
        <w:jc w:val="center"/>
        <w:rPr>
          <w:rFonts w:ascii="黑体" w:eastAsia="黑体" w:hAnsi="黑体" w:cstheme="minorEastAsia"/>
        </w:rPr>
      </w:pPr>
      <w:r w:rsidRPr="00372BE5">
        <w:rPr>
          <w:rFonts w:ascii="黑体" w:eastAsia="黑体" w:hAnsi="黑体" w:cstheme="minorEastAsia" w:hint="eastAsia"/>
          <w:color w:val="000000"/>
          <w:sz w:val="40"/>
          <w:szCs w:val="40"/>
        </w:rPr>
        <w:t>快手小程序开发者</w:t>
      </w:r>
      <w:r w:rsidR="00000000" w:rsidRPr="00372BE5">
        <w:rPr>
          <w:rFonts w:ascii="黑体" w:eastAsia="黑体" w:hAnsi="黑体" w:cstheme="minorEastAsia" w:hint="eastAsia"/>
          <w:color w:val="000000"/>
          <w:sz w:val="40"/>
          <w:szCs w:val="40"/>
        </w:rPr>
        <w:t>承诺函</w:t>
      </w:r>
    </w:p>
    <w:p w:rsidR="00372BE5" w:rsidRPr="00372BE5" w:rsidRDefault="00372BE5" w:rsidP="00372BE5">
      <w:pPr>
        <w:pStyle w:val="a5"/>
        <w:widowControl/>
        <w:spacing w:beforeAutospacing="0" w:afterAutospacing="0" w:line="360" w:lineRule="auto"/>
        <w:jc w:val="center"/>
        <w:rPr>
          <w:rFonts w:ascii="黑体" w:eastAsia="黑体" w:hAnsi="黑体" w:cstheme="minorEastAsia" w:hint="eastAsia"/>
        </w:rPr>
      </w:pPr>
    </w:p>
    <w:p w:rsidR="000D524E" w:rsidRDefault="00000000">
      <w:pPr>
        <w:pStyle w:val="a5"/>
        <w:widowControl/>
        <w:spacing w:beforeAutospacing="0" w:afterAutospacing="0" w:line="360" w:lineRule="auto"/>
        <w:jc w:val="both"/>
        <w:rPr>
          <w:rFonts w:asciiTheme="minorEastAsia" w:hAnsiTheme="minorEastAsia" w:cstheme="minorEastAsia"/>
        </w:rPr>
      </w:pPr>
      <w:r>
        <w:rPr>
          <w:rFonts w:asciiTheme="minorEastAsia" w:hAnsiTheme="minorEastAsia" w:cstheme="minorEastAsia"/>
          <w:color w:val="000000"/>
        </w:rPr>
        <w:t>承诺方</w:t>
      </w:r>
      <w:r>
        <w:rPr>
          <w:rFonts w:asciiTheme="minorEastAsia" w:hAnsiTheme="minorEastAsia" w:cstheme="minorEastAsia" w:hint="eastAsia"/>
          <w:color w:val="000000"/>
        </w:rPr>
        <w:t>：</w:t>
      </w:r>
      <w:r>
        <w:rPr>
          <w:rFonts w:asciiTheme="minorEastAsia" w:hAnsiTheme="minorEastAsia" w:cstheme="minorEastAsia" w:hint="eastAsia"/>
          <w:color w:val="000000"/>
          <w:lang w:eastAsia="zh-Hans"/>
        </w:rPr>
        <w:t>【】</w:t>
      </w:r>
    </w:p>
    <w:p w:rsidR="000D524E" w:rsidRDefault="00000000">
      <w:pPr>
        <w:pStyle w:val="a5"/>
        <w:widowControl/>
        <w:spacing w:beforeAutospacing="0" w:afterAutospacing="0" w:line="360" w:lineRule="auto"/>
        <w:jc w:val="both"/>
        <w:rPr>
          <w:rFonts w:asciiTheme="minorEastAsia" w:hAnsiTheme="minorEastAsia" w:cstheme="minorEastAsia"/>
        </w:rPr>
      </w:pPr>
      <w:r>
        <w:rPr>
          <w:rFonts w:asciiTheme="minorEastAsia" w:hAnsiTheme="minorEastAsia" w:cstheme="minorEastAsia"/>
          <w:color w:val="000000"/>
        </w:rPr>
        <w:t>快手小程序</w:t>
      </w:r>
      <w:r>
        <w:rPr>
          <w:rFonts w:asciiTheme="minorEastAsia" w:hAnsiTheme="minorEastAsia" w:cstheme="minorEastAsia" w:hint="eastAsia"/>
          <w:color w:val="000000"/>
        </w:rPr>
        <w:t>（以下也称“本小程序”）ID：</w:t>
      </w:r>
      <w:r>
        <w:rPr>
          <w:rFonts w:asciiTheme="minorEastAsia" w:hAnsiTheme="minorEastAsia" w:cstheme="minorEastAsia" w:hint="eastAsia"/>
          <w:color w:val="000000"/>
          <w:lang w:eastAsia="zh-Hans"/>
        </w:rPr>
        <w:t>【】</w:t>
      </w:r>
    </w:p>
    <w:p w:rsidR="000D524E" w:rsidRDefault="000D524E">
      <w:pPr>
        <w:pStyle w:val="a5"/>
        <w:widowControl/>
        <w:spacing w:beforeAutospacing="0" w:afterAutospacing="0" w:line="360" w:lineRule="auto"/>
        <w:jc w:val="both"/>
        <w:rPr>
          <w:rFonts w:asciiTheme="minorEastAsia" w:hAnsiTheme="minorEastAsia" w:cstheme="minorEastAsia"/>
          <w:color w:val="000000"/>
        </w:rPr>
      </w:pPr>
    </w:p>
    <w:p w:rsidR="000D524E" w:rsidRDefault="00000000">
      <w:pPr>
        <w:pStyle w:val="a5"/>
        <w:widowControl/>
        <w:spacing w:beforeAutospacing="0" w:afterAutospacing="0" w:line="360" w:lineRule="auto"/>
        <w:jc w:val="both"/>
        <w:rPr>
          <w:rFonts w:asciiTheme="minorEastAsia" w:hAnsiTheme="minorEastAsia" w:cstheme="minorEastAsia"/>
        </w:rPr>
      </w:pPr>
      <w:r>
        <w:rPr>
          <w:rFonts w:asciiTheme="minorEastAsia" w:hAnsiTheme="minorEastAsia" w:cstheme="minorEastAsia" w:hint="eastAsia"/>
          <w:color w:val="000000"/>
        </w:rPr>
        <w:t>鉴于：</w:t>
      </w:r>
    </w:p>
    <w:p w:rsidR="000D524E" w:rsidRDefault="00000000" w:rsidP="00372BE5">
      <w:pPr>
        <w:pStyle w:val="a5"/>
        <w:widowControl/>
        <w:spacing w:beforeAutospacing="0" w:afterAutospacing="0" w:line="360" w:lineRule="auto"/>
        <w:jc w:val="both"/>
        <w:rPr>
          <w:rFonts w:asciiTheme="minorEastAsia" w:hAnsiTheme="minorEastAsia" w:cstheme="minorEastAsia" w:hint="eastAsia"/>
        </w:rPr>
      </w:pPr>
      <w:r>
        <w:rPr>
          <w:rFonts w:asciiTheme="minorEastAsia" w:hAnsiTheme="minorEastAsia" w:cstheme="minorEastAsia"/>
          <w:color w:val="000000"/>
        </w:rPr>
        <w:t>承诺方</w:t>
      </w:r>
      <w:r>
        <w:rPr>
          <w:rFonts w:asciiTheme="minorEastAsia" w:hAnsiTheme="minorEastAsia" w:cstheme="minorEastAsia" w:hint="eastAsia"/>
          <w:color w:val="000000"/>
        </w:rPr>
        <w:t>接受并同意</w:t>
      </w:r>
      <w:r>
        <w:rPr>
          <w:rFonts w:asciiTheme="minorEastAsia" w:hAnsiTheme="minorEastAsia" w:cstheme="minorEastAsia" w:hint="eastAsia"/>
          <w:color w:val="1F2329"/>
        </w:rPr>
        <w:t>《</w:t>
      </w:r>
      <w:r>
        <w:rPr>
          <w:rFonts w:asciiTheme="minorEastAsia" w:hAnsiTheme="minorEastAsia" w:cstheme="minorEastAsia"/>
          <w:color w:val="1F2329"/>
        </w:rPr>
        <w:t>快手小程序</w:t>
      </w:r>
      <w:r>
        <w:rPr>
          <w:rFonts w:asciiTheme="minorEastAsia" w:hAnsiTheme="minorEastAsia" w:cstheme="minorEastAsia" w:hint="eastAsia"/>
          <w:color w:val="1F2329"/>
        </w:rPr>
        <w:t>平台服务</w:t>
      </w:r>
      <w:r>
        <w:rPr>
          <w:rFonts w:asciiTheme="minorEastAsia" w:hAnsiTheme="minorEastAsia" w:cstheme="minorEastAsia" w:hint="eastAsia"/>
          <w:color w:val="1F2329"/>
          <w:lang w:eastAsia="zh-Hans"/>
        </w:rPr>
        <w:t>协议</w:t>
      </w:r>
      <w:r>
        <w:rPr>
          <w:rFonts w:asciiTheme="minorEastAsia" w:hAnsiTheme="minorEastAsia" w:cstheme="minorEastAsia" w:hint="eastAsia"/>
          <w:color w:val="1F2329"/>
        </w:rPr>
        <w:t>》</w:t>
      </w:r>
      <w:r>
        <w:rPr>
          <w:rFonts w:asciiTheme="minorEastAsia" w:hAnsiTheme="minorEastAsia" w:cstheme="minorEastAsia" w:hint="eastAsia"/>
          <w:color w:val="1F2329"/>
          <w:lang w:eastAsia="zh-Hans"/>
        </w:rPr>
        <w:t>、《快手小程序运营规范》以及快手公司的各项规则要求</w:t>
      </w:r>
      <w:r>
        <w:rPr>
          <w:rFonts w:asciiTheme="minorEastAsia" w:hAnsiTheme="minorEastAsia" w:cstheme="minorEastAsia" w:hint="eastAsia"/>
          <w:color w:val="000000"/>
        </w:rPr>
        <w:t>，向</w:t>
      </w:r>
      <w:r>
        <w:rPr>
          <w:rFonts w:asciiTheme="minorEastAsia" w:hAnsiTheme="minorEastAsia" w:cstheme="minorEastAsia"/>
          <w:color w:val="000000"/>
        </w:rPr>
        <w:t>快手公司</w:t>
      </w:r>
      <w:r>
        <w:rPr>
          <w:rFonts w:asciiTheme="minorEastAsia" w:hAnsiTheme="minorEastAsia" w:cstheme="minorEastAsia" w:hint="eastAsia"/>
          <w:color w:val="000000"/>
        </w:rPr>
        <w:t>申请注册和发布本小程序。</w:t>
      </w:r>
    </w:p>
    <w:p w:rsidR="000D524E" w:rsidRDefault="00000000">
      <w:pPr>
        <w:pStyle w:val="a5"/>
        <w:widowControl/>
        <w:spacing w:beforeAutospacing="0" w:afterAutospacing="0" w:line="360" w:lineRule="auto"/>
        <w:jc w:val="both"/>
        <w:rPr>
          <w:rFonts w:asciiTheme="minorEastAsia" w:hAnsiTheme="minorEastAsia" w:cstheme="minorEastAsia"/>
        </w:rPr>
      </w:pPr>
      <w:r>
        <w:rPr>
          <w:rFonts w:asciiTheme="minorEastAsia" w:hAnsiTheme="minorEastAsia" w:cstheme="minorEastAsia" w:hint="eastAsia"/>
          <w:color w:val="000000"/>
        </w:rPr>
        <w:t>现</w:t>
      </w:r>
      <w:r>
        <w:rPr>
          <w:rFonts w:asciiTheme="minorEastAsia" w:hAnsiTheme="minorEastAsia" w:cstheme="minorEastAsia"/>
          <w:color w:val="000000"/>
        </w:rPr>
        <w:t>承诺方</w:t>
      </w:r>
      <w:r>
        <w:rPr>
          <w:rFonts w:asciiTheme="minorEastAsia" w:hAnsiTheme="minorEastAsia" w:cstheme="minorEastAsia" w:hint="eastAsia"/>
          <w:color w:val="000000"/>
        </w:rPr>
        <w:t>承诺并确认以下内容：</w:t>
      </w:r>
    </w:p>
    <w:p w:rsidR="000D524E" w:rsidRDefault="00000000">
      <w:pPr>
        <w:pStyle w:val="a5"/>
        <w:widowControl/>
        <w:numPr>
          <w:ilvl w:val="0"/>
          <w:numId w:val="1"/>
        </w:numPr>
        <w:spacing w:beforeAutospacing="0" w:afterAutospacing="0" w:line="360" w:lineRule="auto"/>
        <w:ind w:firstLineChars="200" w:firstLine="480"/>
        <w:jc w:val="both"/>
        <w:rPr>
          <w:rFonts w:asciiTheme="minorEastAsia" w:hAnsiTheme="minorEastAsia" w:cstheme="minorEastAsia"/>
        </w:rPr>
      </w:pPr>
      <w:r>
        <w:rPr>
          <w:rFonts w:asciiTheme="minorEastAsia" w:hAnsiTheme="minorEastAsia" w:cstheme="minorEastAsia" w:hint="eastAsia"/>
          <w:color w:val="000000"/>
        </w:rPr>
        <w:t>鉴于</w:t>
      </w:r>
      <w:r>
        <w:rPr>
          <w:rFonts w:asciiTheme="minorEastAsia" w:hAnsiTheme="minorEastAsia" w:cstheme="minorEastAsia"/>
          <w:color w:val="000000"/>
        </w:rPr>
        <w:t>承诺方</w:t>
      </w:r>
      <w:r>
        <w:rPr>
          <w:rFonts w:asciiTheme="minorEastAsia" w:hAnsiTheme="minorEastAsia" w:cstheme="minorEastAsia" w:hint="eastAsia"/>
          <w:color w:val="000000"/>
        </w:rPr>
        <w:t>通过本小程序开展</w:t>
      </w:r>
      <w:r>
        <w:rPr>
          <w:rFonts w:asciiTheme="minorEastAsia" w:hAnsiTheme="minorEastAsia" w:cstheme="minorEastAsia" w:hint="eastAsia"/>
          <w:color w:val="000000"/>
          <w:lang w:eastAsia="zh-Hans"/>
        </w:rPr>
        <w:t>【】</w:t>
      </w:r>
      <w:r>
        <w:rPr>
          <w:rFonts w:asciiTheme="minorEastAsia" w:hAnsiTheme="minorEastAsia" w:cstheme="minorEastAsia" w:hint="eastAsia"/>
          <w:color w:val="000000"/>
        </w:rPr>
        <w:t>，经营模式为</w:t>
      </w:r>
      <w:r>
        <w:rPr>
          <w:rFonts w:asciiTheme="minorEastAsia" w:hAnsiTheme="minorEastAsia" w:cstheme="minorEastAsia" w:hint="eastAsia"/>
          <w:color w:val="000000"/>
          <w:lang w:eastAsia="zh-Hans"/>
        </w:rPr>
        <w:t>【】</w:t>
      </w:r>
      <w:r>
        <w:rPr>
          <w:rFonts w:asciiTheme="minorEastAsia" w:hAnsiTheme="minorEastAsia" w:cstheme="minorEastAsia" w:hint="eastAsia"/>
          <w:color w:val="000000"/>
        </w:rPr>
        <w:t>。</w:t>
      </w:r>
      <w:r>
        <w:rPr>
          <w:rFonts w:asciiTheme="minorEastAsia" w:hAnsiTheme="minorEastAsia" w:cstheme="minorEastAsia"/>
          <w:color w:val="000000"/>
        </w:rPr>
        <w:t>承诺方</w:t>
      </w:r>
      <w:r>
        <w:rPr>
          <w:rFonts w:asciiTheme="minorEastAsia" w:hAnsiTheme="minorEastAsia" w:cstheme="minorEastAsia" w:hint="eastAsia"/>
          <w:color w:val="000000"/>
        </w:rPr>
        <w:t>作为本小程序运营的唯一责任人特别保证，其在本小程序经营的业务及内容完全符合中国法律法规的相关要求，</w:t>
      </w:r>
      <w:r>
        <w:rPr>
          <w:rFonts w:asciiTheme="minorEastAsia" w:hAnsiTheme="minorEastAsia" w:cstheme="minorEastAsia"/>
          <w:color w:val="000000"/>
        </w:rPr>
        <w:t>承诺方</w:t>
      </w:r>
      <w:r>
        <w:rPr>
          <w:rFonts w:asciiTheme="minorEastAsia" w:hAnsiTheme="minorEastAsia" w:cstheme="minorEastAsia" w:hint="eastAsia"/>
          <w:color w:val="000000"/>
        </w:rPr>
        <w:t>凭其已有资质文件运营本小程序无任何法律以及监管上之障碍；且</w:t>
      </w:r>
      <w:r>
        <w:rPr>
          <w:rFonts w:asciiTheme="minorEastAsia" w:hAnsiTheme="minorEastAsia" w:cstheme="minorEastAsia"/>
          <w:color w:val="000000"/>
        </w:rPr>
        <w:t>承诺方</w:t>
      </w:r>
      <w:r>
        <w:rPr>
          <w:rFonts w:asciiTheme="minorEastAsia" w:hAnsiTheme="minorEastAsia" w:cstheme="minorEastAsia" w:hint="eastAsia"/>
          <w:color w:val="000000"/>
        </w:rPr>
        <w:t>已对</w:t>
      </w:r>
      <w:r>
        <w:rPr>
          <w:rFonts w:asciiTheme="minorEastAsia" w:hAnsiTheme="minorEastAsia" w:cstheme="minorEastAsia"/>
          <w:color w:val="000000"/>
        </w:rPr>
        <w:t>承诺方</w:t>
      </w:r>
      <w:r>
        <w:rPr>
          <w:rFonts w:asciiTheme="minorEastAsia" w:hAnsiTheme="minorEastAsia" w:cstheme="minorEastAsia" w:hint="eastAsia"/>
          <w:color w:val="000000"/>
        </w:rPr>
        <w:t>平台内提供具体服务的服务方的相关资质证照进行审核，确认其符合适用法律法规要求从事相关服务。</w:t>
      </w:r>
      <w:r>
        <w:rPr>
          <w:rFonts w:asciiTheme="minorEastAsia" w:hAnsiTheme="minorEastAsia" w:cstheme="minorEastAsia"/>
          <w:color w:val="000000"/>
        </w:rPr>
        <w:t>承诺方</w:t>
      </w:r>
      <w:r>
        <w:rPr>
          <w:rFonts w:asciiTheme="minorEastAsia" w:hAnsiTheme="minorEastAsia" w:cstheme="minorEastAsia" w:hint="eastAsia"/>
          <w:color w:val="000000"/>
        </w:rPr>
        <w:t>如有违反上述承诺，</w:t>
      </w:r>
      <w:r>
        <w:rPr>
          <w:rFonts w:asciiTheme="minorEastAsia" w:hAnsiTheme="minorEastAsia" w:cstheme="minorEastAsia"/>
          <w:color w:val="000000"/>
        </w:rPr>
        <w:t>快手公司</w:t>
      </w:r>
      <w:r>
        <w:rPr>
          <w:rFonts w:asciiTheme="minorEastAsia" w:hAnsiTheme="minorEastAsia" w:cstheme="minorEastAsia" w:hint="eastAsia"/>
          <w:color w:val="000000"/>
        </w:rPr>
        <w:t>可根据</w:t>
      </w:r>
      <w:r>
        <w:rPr>
          <w:rFonts w:asciiTheme="minorEastAsia" w:hAnsiTheme="minorEastAsia" w:cstheme="minorEastAsia" w:hint="eastAsia"/>
          <w:color w:val="000000"/>
          <w:lang w:eastAsia="zh-Hans"/>
        </w:rPr>
        <w:t>快手</w:t>
      </w:r>
      <w:r>
        <w:rPr>
          <w:rFonts w:asciiTheme="minorEastAsia" w:hAnsiTheme="minorEastAsia" w:cstheme="minorEastAsia" w:hint="eastAsia"/>
          <w:color w:val="000000"/>
        </w:rPr>
        <w:t>平台规则对本小程序进行处理。</w:t>
      </w:r>
    </w:p>
    <w:p w:rsidR="000D524E" w:rsidRDefault="00000000">
      <w:pPr>
        <w:pStyle w:val="a5"/>
        <w:widowControl/>
        <w:numPr>
          <w:ilvl w:val="0"/>
          <w:numId w:val="1"/>
        </w:numPr>
        <w:spacing w:beforeAutospacing="0" w:afterAutospacing="0" w:line="360" w:lineRule="auto"/>
        <w:ind w:firstLineChars="200" w:firstLine="480"/>
        <w:jc w:val="both"/>
        <w:rPr>
          <w:rFonts w:asciiTheme="minorEastAsia" w:hAnsiTheme="minorEastAsia" w:cstheme="minorEastAsia"/>
        </w:rPr>
      </w:pPr>
      <w:r>
        <w:rPr>
          <w:rFonts w:asciiTheme="minorEastAsia" w:hAnsiTheme="minorEastAsia" w:cstheme="minorEastAsia"/>
          <w:color w:val="000000"/>
        </w:rPr>
        <w:t>承诺方</w:t>
      </w:r>
      <w:r>
        <w:rPr>
          <w:rFonts w:asciiTheme="minorEastAsia" w:hAnsiTheme="minorEastAsia" w:cstheme="minorEastAsia" w:hint="eastAsia"/>
          <w:color w:val="000000"/>
        </w:rPr>
        <w:t>保证已根据适用法律要求取得从事所选择行业类目及所经营业务的合法资质，所提交的</w:t>
      </w:r>
      <w:r>
        <w:rPr>
          <w:rFonts w:asciiTheme="minorEastAsia" w:hAnsiTheme="minorEastAsia" w:cstheme="minorEastAsia"/>
          <w:color w:val="000000"/>
        </w:rPr>
        <w:t>快手小程序</w:t>
      </w:r>
      <w:r>
        <w:rPr>
          <w:rFonts w:asciiTheme="minorEastAsia" w:hAnsiTheme="minorEastAsia" w:cstheme="minorEastAsia" w:hint="eastAsia"/>
          <w:color w:val="000000"/>
        </w:rPr>
        <w:t>申请材料真实、合法、有效，不会违反任何法律法规、不会侵犯任何第三方的合法权益，否则，对</w:t>
      </w:r>
      <w:r>
        <w:rPr>
          <w:rFonts w:asciiTheme="minorEastAsia" w:hAnsiTheme="minorEastAsia" w:cstheme="minorEastAsia"/>
          <w:color w:val="000000"/>
        </w:rPr>
        <w:t>快手公司</w:t>
      </w:r>
      <w:r>
        <w:rPr>
          <w:rFonts w:asciiTheme="minorEastAsia" w:hAnsiTheme="minorEastAsia" w:cstheme="minorEastAsia" w:hint="eastAsia"/>
          <w:color w:val="000000"/>
        </w:rPr>
        <w:t>及任何第三方造成损害的，均由</w:t>
      </w:r>
      <w:r>
        <w:rPr>
          <w:rFonts w:asciiTheme="minorEastAsia" w:hAnsiTheme="minorEastAsia" w:cstheme="minorEastAsia"/>
          <w:color w:val="000000"/>
        </w:rPr>
        <w:t>承诺方</w:t>
      </w:r>
      <w:r>
        <w:rPr>
          <w:rFonts w:asciiTheme="minorEastAsia" w:hAnsiTheme="minorEastAsia" w:cstheme="minorEastAsia" w:hint="eastAsia"/>
          <w:color w:val="000000"/>
        </w:rPr>
        <w:t>承担赔偿责任。</w:t>
      </w:r>
    </w:p>
    <w:p w:rsidR="000D524E" w:rsidRDefault="00000000">
      <w:pPr>
        <w:pStyle w:val="a5"/>
        <w:widowControl/>
        <w:numPr>
          <w:ilvl w:val="0"/>
          <w:numId w:val="1"/>
        </w:numPr>
        <w:spacing w:beforeAutospacing="0" w:afterAutospacing="0" w:line="360" w:lineRule="auto"/>
        <w:ind w:firstLineChars="200" w:firstLine="480"/>
        <w:jc w:val="both"/>
        <w:rPr>
          <w:rFonts w:asciiTheme="minorEastAsia" w:hAnsiTheme="minorEastAsia" w:cstheme="minorEastAsia"/>
        </w:rPr>
      </w:pPr>
      <w:r>
        <w:rPr>
          <w:rFonts w:asciiTheme="minorEastAsia" w:hAnsiTheme="minorEastAsia" w:cstheme="minorEastAsia"/>
          <w:color w:val="000000"/>
        </w:rPr>
        <w:t>承诺方</w:t>
      </w:r>
      <w:r>
        <w:rPr>
          <w:rFonts w:asciiTheme="minorEastAsia" w:hAnsiTheme="minorEastAsia" w:cstheme="minorEastAsia" w:hint="eastAsia"/>
          <w:color w:val="000000"/>
        </w:rPr>
        <w:t>保证对通过</w:t>
      </w:r>
      <w:r>
        <w:rPr>
          <w:rFonts w:asciiTheme="minorEastAsia" w:hAnsiTheme="minorEastAsia" w:cstheme="minorEastAsia"/>
          <w:color w:val="000000"/>
        </w:rPr>
        <w:t>快手小程序</w:t>
      </w:r>
      <w:r>
        <w:rPr>
          <w:rFonts w:asciiTheme="minorEastAsia" w:hAnsiTheme="minorEastAsia" w:cstheme="minorEastAsia" w:hint="eastAsia"/>
          <w:color w:val="000000"/>
        </w:rPr>
        <w:t>所获得的任何用户信息依法进行严格保密</w:t>
      </w:r>
      <w:r>
        <w:rPr>
          <w:rFonts w:asciiTheme="minorEastAsia" w:hAnsiTheme="minorEastAsia" w:cstheme="minorEastAsia" w:hint="eastAsia"/>
          <w:color w:val="000000"/>
          <w:lang w:eastAsia="zh-Hans"/>
        </w:rPr>
        <w:t>，未</w:t>
      </w:r>
      <w:r>
        <w:rPr>
          <w:rFonts w:asciiTheme="minorEastAsia" w:hAnsiTheme="minorEastAsia" w:cstheme="minorEastAsia" w:hint="eastAsia"/>
          <w:color w:val="000000"/>
        </w:rPr>
        <w:t>经用户许可或非适用法律法规许可的情形不得泄漏给第三方。</w:t>
      </w:r>
    </w:p>
    <w:p w:rsidR="000D524E" w:rsidRDefault="00000000">
      <w:pPr>
        <w:pStyle w:val="a5"/>
        <w:widowControl/>
        <w:numPr>
          <w:ilvl w:val="0"/>
          <w:numId w:val="1"/>
        </w:numPr>
        <w:spacing w:beforeAutospacing="0" w:afterAutospacing="0" w:line="360" w:lineRule="auto"/>
        <w:ind w:firstLineChars="200" w:firstLine="480"/>
        <w:jc w:val="both"/>
        <w:rPr>
          <w:rFonts w:asciiTheme="minorEastAsia" w:hAnsiTheme="minorEastAsia" w:cstheme="minorEastAsia"/>
        </w:rPr>
      </w:pPr>
      <w:r>
        <w:rPr>
          <w:rFonts w:asciiTheme="minorEastAsia" w:hAnsiTheme="minorEastAsia" w:cstheme="minorEastAsia"/>
          <w:color w:val="000000"/>
        </w:rPr>
        <w:t>承诺方</w:t>
      </w:r>
      <w:r>
        <w:rPr>
          <w:rFonts w:asciiTheme="minorEastAsia" w:hAnsiTheme="minorEastAsia" w:cstheme="minorEastAsia" w:hint="eastAsia"/>
          <w:color w:val="000000"/>
        </w:rPr>
        <w:t>保证其所提交的申请材料信息真实、准确、有效，如发生变更，</w:t>
      </w:r>
      <w:r>
        <w:rPr>
          <w:rFonts w:asciiTheme="minorEastAsia" w:hAnsiTheme="minorEastAsia" w:cstheme="minorEastAsia"/>
          <w:color w:val="000000"/>
        </w:rPr>
        <w:t>承诺方</w:t>
      </w:r>
      <w:r>
        <w:rPr>
          <w:rFonts w:asciiTheme="minorEastAsia" w:hAnsiTheme="minorEastAsia" w:cstheme="minorEastAsia" w:hint="eastAsia"/>
          <w:color w:val="000000"/>
        </w:rPr>
        <w:t>将及时通知</w:t>
      </w:r>
      <w:r>
        <w:rPr>
          <w:rFonts w:asciiTheme="minorEastAsia" w:hAnsiTheme="minorEastAsia" w:cstheme="minorEastAsia"/>
          <w:color w:val="000000"/>
        </w:rPr>
        <w:t>快手公司</w:t>
      </w:r>
      <w:r>
        <w:rPr>
          <w:rFonts w:asciiTheme="minorEastAsia" w:hAnsiTheme="minorEastAsia" w:cstheme="minorEastAsia" w:hint="eastAsia"/>
          <w:color w:val="000000"/>
        </w:rPr>
        <w:t>，否则，由此造成</w:t>
      </w:r>
      <w:r>
        <w:rPr>
          <w:rFonts w:asciiTheme="minorEastAsia" w:hAnsiTheme="minorEastAsia" w:cstheme="minorEastAsia"/>
          <w:color w:val="000000"/>
        </w:rPr>
        <w:t>快手公司</w:t>
      </w:r>
      <w:r>
        <w:rPr>
          <w:rFonts w:asciiTheme="minorEastAsia" w:hAnsiTheme="minorEastAsia" w:cstheme="minorEastAsia" w:hint="eastAsia"/>
          <w:color w:val="000000"/>
        </w:rPr>
        <w:t>及任何第三方的合法权益的损害，均由</w:t>
      </w:r>
      <w:r>
        <w:rPr>
          <w:rFonts w:asciiTheme="minorEastAsia" w:hAnsiTheme="minorEastAsia" w:cstheme="minorEastAsia"/>
          <w:color w:val="000000"/>
        </w:rPr>
        <w:t>承诺方</w:t>
      </w:r>
      <w:r>
        <w:rPr>
          <w:rFonts w:asciiTheme="minorEastAsia" w:hAnsiTheme="minorEastAsia" w:cstheme="minorEastAsia" w:hint="eastAsia"/>
          <w:color w:val="000000"/>
        </w:rPr>
        <w:t>承担。</w:t>
      </w:r>
    </w:p>
    <w:p w:rsidR="000D524E" w:rsidRDefault="00000000">
      <w:pPr>
        <w:pStyle w:val="a5"/>
        <w:widowControl/>
        <w:numPr>
          <w:ilvl w:val="0"/>
          <w:numId w:val="1"/>
        </w:numPr>
        <w:spacing w:beforeAutospacing="0" w:afterAutospacing="0" w:line="360" w:lineRule="auto"/>
        <w:ind w:firstLineChars="200" w:firstLine="480"/>
        <w:jc w:val="both"/>
        <w:rPr>
          <w:rFonts w:asciiTheme="minorEastAsia" w:hAnsiTheme="minorEastAsia" w:cstheme="minorEastAsia"/>
        </w:rPr>
      </w:pPr>
      <w:r>
        <w:rPr>
          <w:rFonts w:asciiTheme="minorEastAsia" w:hAnsiTheme="minorEastAsia" w:cstheme="minorEastAsia"/>
          <w:color w:val="000000"/>
        </w:rPr>
        <w:t>承诺方</w:t>
      </w:r>
      <w:r>
        <w:rPr>
          <w:rFonts w:asciiTheme="minorEastAsia" w:hAnsiTheme="minorEastAsia" w:cstheme="minorEastAsia" w:hint="eastAsia"/>
          <w:color w:val="000000"/>
        </w:rPr>
        <w:t>知悉，</w:t>
      </w:r>
      <w:r>
        <w:rPr>
          <w:rFonts w:asciiTheme="minorEastAsia" w:hAnsiTheme="minorEastAsia" w:cstheme="minorEastAsia"/>
          <w:color w:val="000000"/>
        </w:rPr>
        <w:t>承诺方</w:t>
      </w:r>
      <w:r>
        <w:rPr>
          <w:rFonts w:asciiTheme="minorEastAsia" w:hAnsiTheme="minorEastAsia" w:cstheme="minorEastAsia" w:hint="eastAsia"/>
          <w:color w:val="000000"/>
        </w:rPr>
        <w:t>对小程序所提供的全部服务之合法性具有不可推卸、不可撤销的管理义务及承担合法性瑕疵担保责任。如果因</w:t>
      </w:r>
      <w:r>
        <w:rPr>
          <w:rFonts w:asciiTheme="minorEastAsia" w:hAnsiTheme="minorEastAsia" w:cstheme="minorEastAsia"/>
          <w:color w:val="000000"/>
        </w:rPr>
        <w:t>承诺方</w:t>
      </w:r>
      <w:r>
        <w:rPr>
          <w:rFonts w:asciiTheme="minorEastAsia" w:hAnsiTheme="minorEastAsia" w:cstheme="minorEastAsia" w:hint="eastAsia"/>
          <w:color w:val="000000"/>
        </w:rPr>
        <w:t>、</w:t>
      </w:r>
      <w:r>
        <w:rPr>
          <w:rFonts w:asciiTheme="minorEastAsia" w:hAnsiTheme="minorEastAsia" w:cstheme="minorEastAsia"/>
          <w:color w:val="000000"/>
        </w:rPr>
        <w:t>承诺方</w:t>
      </w:r>
      <w:r>
        <w:rPr>
          <w:rFonts w:asciiTheme="minorEastAsia" w:hAnsiTheme="minorEastAsia" w:cstheme="minorEastAsia" w:hint="eastAsia"/>
          <w:color w:val="000000"/>
        </w:rPr>
        <w:t>平台服务提供方及本小程序的运营问题产生的一切争议、纠纷以及法律责任，全部由</w:t>
      </w:r>
      <w:r>
        <w:rPr>
          <w:rFonts w:asciiTheme="minorEastAsia" w:hAnsiTheme="minorEastAsia" w:cstheme="minorEastAsia"/>
          <w:color w:val="000000"/>
        </w:rPr>
        <w:t>承诺方</w:t>
      </w:r>
      <w:r>
        <w:rPr>
          <w:rFonts w:asciiTheme="minorEastAsia" w:hAnsiTheme="minorEastAsia" w:cstheme="minorEastAsia" w:hint="eastAsia"/>
          <w:color w:val="000000"/>
        </w:rPr>
        <w:t>处理或承担，与</w:t>
      </w:r>
      <w:r>
        <w:rPr>
          <w:rFonts w:asciiTheme="minorEastAsia" w:hAnsiTheme="minorEastAsia" w:cstheme="minorEastAsia" w:hint="eastAsia"/>
          <w:color w:val="000000"/>
          <w:lang w:eastAsia="zh-Hans"/>
        </w:rPr>
        <w:t>快手公司</w:t>
      </w:r>
      <w:r>
        <w:rPr>
          <w:rFonts w:asciiTheme="minorEastAsia" w:hAnsiTheme="minorEastAsia" w:cstheme="minorEastAsia" w:hint="eastAsia"/>
          <w:color w:val="000000"/>
        </w:rPr>
        <w:t>无关，由此造成</w:t>
      </w:r>
      <w:r>
        <w:rPr>
          <w:rFonts w:asciiTheme="minorEastAsia" w:hAnsiTheme="minorEastAsia" w:cstheme="minorEastAsia" w:hint="eastAsia"/>
          <w:color w:val="000000"/>
          <w:lang w:eastAsia="zh-Hans"/>
        </w:rPr>
        <w:t>快手公司</w:t>
      </w:r>
      <w:r>
        <w:rPr>
          <w:rFonts w:asciiTheme="minorEastAsia" w:hAnsiTheme="minorEastAsia" w:cstheme="minorEastAsia" w:hint="eastAsia"/>
          <w:color w:val="000000"/>
        </w:rPr>
        <w:t>损失的，</w:t>
      </w:r>
      <w:r>
        <w:rPr>
          <w:rFonts w:asciiTheme="minorEastAsia" w:hAnsiTheme="minorEastAsia" w:cstheme="minorEastAsia"/>
          <w:color w:val="000000"/>
        </w:rPr>
        <w:t>承诺方</w:t>
      </w:r>
      <w:r>
        <w:rPr>
          <w:rFonts w:asciiTheme="minorEastAsia" w:hAnsiTheme="minorEastAsia" w:cstheme="minorEastAsia" w:hint="eastAsia"/>
          <w:color w:val="000000"/>
        </w:rPr>
        <w:t>需承担赔偿责任。</w:t>
      </w:r>
    </w:p>
    <w:p w:rsidR="000D524E" w:rsidRDefault="00000000">
      <w:pPr>
        <w:pStyle w:val="a5"/>
        <w:widowControl/>
        <w:spacing w:beforeAutospacing="0" w:afterAutospacing="0" w:line="360" w:lineRule="auto"/>
        <w:jc w:val="right"/>
        <w:rPr>
          <w:rFonts w:asciiTheme="minorEastAsia" w:hAnsiTheme="minorEastAsia" w:cstheme="minorEastAsia"/>
          <w:color w:val="1F2329"/>
          <w:lang w:eastAsia="zh-Hans"/>
        </w:rPr>
      </w:pPr>
      <w:r>
        <w:rPr>
          <w:rFonts w:asciiTheme="minorEastAsia" w:hAnsiTheme="minorEastAsia" w:cstheme="minorEastAsia" w:hint="eastAsia"/>
          <w:color w:val="1F2329"/>
          <w:lang w:eastAsia="zh-Hans"/>
        </w:rPr>
        <w:t>承诺方</w:t>
      </w:r>
      <w:r>
        <w:rPr>
          <w:rFonts w:asciiTheme="minorEastAsia" w:hAnsiTheme="minorEastAsia" w:cstheme="minorEastAsia" w:hint="eastAsia"/>
          <w:color w:val="1F2329"/>
        </w:rPr>
        <w:t>（盖章）</w:t>
      </w:r>
      <w:r>
        <w:rPr>
          <w:rFonts w:asciiTheme="minorEastAsia" w:hAnsiTheme="minorEastAsia" w:cstheme="minorEastAsia" w:hint="eastAsia"/>
          <w:color w:val="1F2329"/>
          <w:lang w:eastAsia="zh-Hans"/>
        </w:rPr>
        <w:t>：【】</w:t>
      </w:r>
    </w:p>
    <w:p w:rsidR="00372BE5" w:rsidRDefault="00372BE5">
      <w:pPr>
        <w:pStyle w:val="a5"/>
        <w:widowControl/>
        <w:spacing w:beforeAutospacing="0" w:afterAutospacing="0" w:line="360" w:lineRule="auto"/>
        <w:jc w:val="right"/>
        <w:rPr>
          <w:rFonts w:asciiTheme="minorEastAsia" w:hAnsiTheme="minorEastAsia" w:cstheme="minorEastAsia" w:hint="eastAsia"/>
        </w:rPr>
      </w:pPr>
    </w:p>
    <w:p w:rsidR="000D524E" w:rsidRDefault="00000000" w:rsidP="00372BE5">
      <w:pPr>
        <w:pStyle w:val="a5"/>
        <w:widowControl/>
        <w:spacing w:beforeAutospacing="0" w:afterAutospacing="0" w:line="360" w:lineRule="auto"/>
        <w:jc w:val="right"/>
        <w:rPr>
          <w:rFonts w:asciiTheme="minorEastAsia" w:hAnsiTheme="minorEastAsia" w:cstheme="minorEastAsia" w:hint="eastAsia"/>
        </w:rPr>
      </w:pPr>
      <w:r>
        <w:rPr>
          <w:rFonts w:asciiTheme="minorEastAsia" w:hAnsiTheme="minorEastAsia" w:cstheme="minorEastAsia" w:hint="eastAsia"/>
          <w:color w:val="1F2329"/>
          <w:lang w:eastAsia="zh-Hans"/>
        </w:rPr>
        <w:t>【】</w:t>
      </w:r>
      <w:r>
        <w:rPr>
          <w:rFonts w:asciiTheme="minorEastAsia" w:hAnsiTheme="minorEastAsia" w:cstheme="minorEastAsia" w:hint="eastAsia"/>
          <w:color w:val="1F2329"/>
        </w:rPr>
        <w:t>年</w:t>
      </w:r>
      <w:r>
        <w:rPr>
          <w:rFonts w:asciiTheme="minorEastAsia" w:hAnsiTheme="minorEastAsia" w:cstheme="minorEastAsia" w:hint="eastAsia"/>
          <w:color w:val="1F2329"/>
          <w:lang w:eastAsia="zh-Hans"/>
        </w:rPr>
        <w:t>【】</w:t>
      </w:r>
      <w:r>
        <w:rPr>
          <w:rFonts w:asciiTheme="minorEastAsia" w:hAnsiTheme="minorEastAsia" w:cstheme="minorEastAsia" w:hint="eastAsia"/>
          <w:color w:val="1F2329"/>
        </w:rPr>
        <w:t>月</w:t>
      </w:r>
      <w:r>
        <w:rPr>
          <w:rFonts w:asciiTheme="minorEastAsia" w:hAnsiTheme="minorEastAsia" w:cstheme="minorEastAsia" w:hint="eastAsia"/>
          <w:color w:val="1F2329"/>
          <w:lang w:eastAsia="zh-Hans"/>
        </w:rPr>
        <w:t>【】</w:t>
      </w:r>
      <w:r>
        <w:rPr>
          <w:rFonts w:asciiTheme="minorEastAsia" w:hAnsiTheme="minorEastAsia" w:cstheme="minorEastAsia" w:hint="eastAsia"/>
          <w:color w:val="1F2329"/>
        </w:rPr>
        <w:t>日</w:t>
      </w:r>
    </w:p>
    <w:sectPr w:rsidR="000D524E" w:rsidSect="00372BE5">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5DE" w:rsidRDefault="00E755DE">
      <w:pPr>
        <w:spacing w:after="0" w:line="240" w:lineRule="auto"/>
      </w:pPr>
      <w:r>
        <w:separator/>
      </w:r>
    </w:p>
  </w:endnote>
  <w:endnote w:type="continuationSeparator" w:id="0">
    <w:p w:rsidR="00E755DE" w:rsidRDefault="00E7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panose1 w:val="020B0604020202020204"/>
    <w:charset w:val="00"/>
    <w:family w:val="roman"/>
    <w:pitch w:val="default"/>
    <w:sig w:usb0="20007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5DE" w:rsidRDefault="00E755DE">
      <w:pPr>
        <w:spacing w:after="0" w:line="240" w:lineRule="auto"/>
      </w:pPr>
      <w:r>
        <w:separator/>
      </w:r>
    </w:p>
  </w:footnote>
  <w:footnote w:type="continuationSeparator" w:id="0">
    <w:p w:rsidR="00E755DE" w:rsidRDefault="00E7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24E" w:rsidRDefault="00000000">
    <w:pPr>
      <w:pStyle w:val="a4"/>
      <w:jc w:val="right"/>
      <w:rPr>
        <w:lang w:eastAsia="zh-Hans"/>
      </w:rPr>
    </w:pPr>
    <w:r>
      <w:rPr>
        <w:rFonts w:hint="eastAsia"/>
        <w:lang w:eastAsia="zh-Hans"/>
      </w:rPr>
      <w:t>小程序开发者承诺函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B216B"/>
    <w:multiLevelType w:val="singleLevel"/>
    <w:tmpl w:val="622B216B"/>
    <w:lvl w:ilvl="0">
      <w:start w:val="1"/>
      <w:numFmt w:val="decimal"/>
      <w:suff w:val="nothing"/>
      <w:lvlText w:val="%1．"/>
      <w:lvlJc w:val="left"/>
      <w:pPr>
        <w:ind w:left="0" w:firstLine="400"/>
      </w:pPr>
      <w:rPr>
        <w:rFonts w:hint="default"/>
      </w:rPr>
    </w:lvl>
  </w:abstractNum>
  <w:num w:numId="1" w16cid:durableId="105219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F6EC00"/>
    <w:rsid w:val="000D524E"/>
    <w:rsid w:val="00372BE5"/>
    <w:rsid w:val="00E755DE"/>
    <w:rsid w:val="65F6E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0A9406"/>
  <w15:docId w15:val="{6C1F621B-9E30-B949-B56F-A7375CEA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5">
    <w:name w:val="Normal (Web)"/>
    <w:basedOn w:val="a"/>
    <w:pPr>
      <w:spacing w:beforeAutospacing="1" w:after="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Kwai-Legal-Kang</dc:creator>
  <cp:lastModifiedBy>毛 兆娟</cp:lastModifiedBy>
  <cp:revision>2</cp:revision>
  <dcterms:created xsi:type="dcterms:W3CDTF">2022-03-11T17:34:00Z</dcterms:created>
  <dcterms:modified xsi:type="dcterms:W3CDTF">2024-06-17T09:03:00Z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