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262626"/>
          <w:spacing w:val="11"/>
          <w:sz w:val="24"/>
          <w:szCs w:val="24"/>
        </w:rPr>
      </w:pPr>
      <w:bookmarkStart w:id="0" w:name="_GoBack"/>
      <w:r>
        <w:rPr>
          <w:rFonts w:hint="eastAsia" w:ascii="宋体" w:hAnsi="宋体" w:eastAsia="宋体" w:cs="宋体"/>
          <w:color w:val="262626"/>
          <w:spacing w:val="11"/>
          <w:sz w:val="24"/>
          <w:szCs w:val="24"/>
        </w:rPr>
        <w:t>小程序餐饮门店</w:t>
      </w:r>
    </w:p>
    <w:p>
      <w:pPr>
        <w:pStyle w:val="3"/>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262626"/>
          <w:spacing w:val="11"/>
          <w:sz w:val="24"/>
          <w:szCs w:val="24"/>
        </w:rPr>
      </w:pPr>
      <w:r>
        <w:rPr>
          <w:rFonts w:hint="eastAsia" w:ascii="宋体" w:hAnsi="宋体" w:eastAsia="宋体" w:cs="宋体"/>
          <w:color w:val="262626"/>
          <w:spacing w:val="11"/>
          <w:sz w:val="24"/>
          <w:szCs w:val="24"/>
        </w:rPr>
        <w:t>运营资质关系说明及承诺函</w:t>
      </w:r>
    </w:p>
    <w:bookmarkEnd w:id="0"/>
    <w:p>
      <w:pPr>
        <w:pStyle w:val="3"/>
        <w:keepNext w:val="0"/>
        <w:keepLines w:val="0"/>
        <w:widowControl/>
        <w:suppressLineNumbers w:val="0"/>
        <w:spacing w:before="0" w:beforeAutospacing="0" w:after="0" w:afterAutospacing="0" w:line="360" w:lineRule="auto"/>
        <w:ind w:left="0" w:right="0"/>
        <w:rPr>
          <w:rFonts w:hint="eastAsia" w:ascii="宋体" w:hAnsi="宋体" w:eastAsia="宋体" w:cs="宋体"/>
          <w:color w:val="262626"/>
          <w:spacing w:val="11"/>
          <w:sz w:val="24"/>
          <w:szCs w:val="24"/>
        </w:rPr>
      </w:pPr>
      <w:r>
        <w:rPr>
          <w:rFonts w:hint="eastAsia" w:ascii="宋体" w:hAnsi="宋体" w:eastAsia="宋体" w:cs="宋体"/>
          <w:color w:val="262626"/>
          <w:spacing w:val="11"/>
          <w:sz w:val="24"/>
          <w:szCs w:val="24"/>
        </w:rPr>
        <w:t>【小程序开发主体名称】（以下简称为“甲方”）与【资质主体】（以下简称为“乙方”）的关系为：【母公司与子公司/总公司与分公司/隶属于XX集团的下属关联公司/餐饮服务管理集团公司与餐饮加盟店/乙方委托甲方为其开发和运营小程序】。因业务发展需要，现甲乙双方共同申请开发及运营小程序【小程序名称（），小程序APPID（）、小程序内门店</w:t>
      </w:r>
      <w:r>
        <w:rPr>
          <w:rFonts w:hint="eastAsia" w:ascii="宋体" w:hAnsi="宋体" w:eastAsia="宋体" w:cs="宋体"/>
          <w:color w:val="262626"/>
          <w:spacing w:val="11"/>
          <w:sz w:val="24"/>
          <w:szCs w:val="24"/>
          <w:lang w:val="en-US" w:eastAsia="zh-CN"/>
        </w:rPr>
        <w:t>主体</w:t>
      </w:r>
      <w:r>
        <w:rPr>
          <w:rFonts w:hint="eastAsia" w:ascii="宋体" w:hAnsi="宋体" w:eastAsia="宋体" w:cs="宋体"/>
          <w:color w:val="262626"/>
          <w:spacing w:val="11"/>
          <w:sz w:val="24"/>
          <w:szCs w:val="24"/>
        </w:rPr>
        <w:t>清单见附件】，并作出如下承诺：  </w:t>
      </w:r>
    </w:p>
    <w:p>
      <w:pPr>
        <w:pStyle w:val="3"/>
        <w:keepNext w:val="0"/>
        <w:keepLines w:val="0"/>
        <w:widowControl/>
        <w:numPr>
          <w:ilvl w:val="0"/>
          <w:numId w:val="1"/>
        </w:numPr>
        <w:suppressLineNumbers w:val="0"/>
        <w:spacing w:before="0" w:beforeAutospacing="0" w:after="0" w:afterAutospacing="0" w:line="360" w:lineRule="auto"/>
        <w:ind w:left="425" w:leftChars="0" w:right="0" w:hanging="425" w:firstLineChars="0"/>
        <w:rPr>
          <w:rFonts w:hint="eastAsia" w:ascii="宋体" w:hAnsi="宋体" w:eastAsia="宋体" w:cs="宋体"/>
          <w:color w:val="262626"/>
          <w:spacing w:val="11"/>
          <w:sz w:val="24"/>
          <w:szCs w:val="24"/>
        </w:rPr>
      </w:pPr>
      <w:r>
        <w:rPr>
          <w:rFonts w:hint="eastAsia" w:ascii="宋体" w:hAnsi="宋体" w:eastAsia="宋体" w:cs="宋体"/>
          <w:color w:val="262626"/>
          <w:spacing w:val="11"/>
          <w:sz w:val="24"/>
          <w:szCs w:val="24"/>
        </w:rPr>
        <w:t xml:space="preserve">甲方负责小程序开发申请、线上运营、技术支持等；乙方是【食品经营许可证】资质的合法持有主体，小程序相关的食品经营服务由乙方提供，故甲方提交乙方的许可证用于审核。 </w:t>
      </w:r>
    </w:p>
    <w:p>
      <w:pPr>
        <w:pStyle w:val="3"/>
        <w:keepNext w:val="0"/>
        <w:keepLines w:val="0"/>
        <w:widowControl/>
        <w:numPr>
          <w:ilvl w:val="0"/>
          <w:numId w:val="1"/>
        </w:numPr>
        <w:suppressLineNumbers w:val="0"/>
        <w:spacing w:before="0" w:beforeAutospacing="0" w:after="0" w:afterAutospacing="0" w:line="360" w:lineRule="auto"/>
        <w:ind w:left="425" w:leftChars="0" w:right="0" w:hanging="425" w:firstLineChars="0"/>
        <w:rPr>
          <w:rFonts w:hint="eastAsia" w:ascii="宋体" w:hAnsi="宋体" w:eastAsia="宋体" w:cs="宋体"/>
          <w:color w:val="262626"/>
          <w:spacing w:val="11"/>
          <w:sz w:val="24"/>
          <w:szCs w:val="24"/>
        </w:rPr>
      </w:pPr>
      <w:r>
        <w:rPr>
          <w:rFonts w:hint="eastAsia" w:ascii="宋体" w:hAnsi="宋体" w:eastAsia="宋体" w:cs="宋体"/>
          <w:color w:val="262626"/>
          <w:spacing w:val="11"/>
          <w:sz w:val="24"/>
          <w:szCs w:val="24"/>
        </w:rPr>
        <w:t xml:space="preserve">甲乙双方提交的资质、材料等均真实、合法、有效，内容等符合法律法规及监管政策的要求，双方凭借上述资质材料开发和运营小程序无任何法律及监管上之障碍。 </w:t>
      </w:r>
    </w:p>
    <w:p>
      <w:pPr>
        <w:pStyle w:val="3"/>
        <w:keepNext w:val="0"/>
        <w:keepLines w:val="0"/>
        <w:widowControl/>
        <w:numPr>
          <w:ilvl w:val="0"/>
          <w:numId w:val="1"/>
        </w:numPr>
        <w:suppressLineNumbers w:val="0"/>
        <w:spacing w:before="0" w:beforeAutospacing="0" w:after="0" w:afterAutospacing="0" w:line="360" w:lineRule="auto"/>
        <w:ind w:left="425" w:leftChars="0" w:right="0" w:hanging="425" w:firstLineChars="0"/>
        <w:rPr>
          <w:rFonts w:hint="eastAsia" w:ascii="宋体" w:hAnsi="宋体" w:eastAsia="宋体" w:cs="宋体"/>
          <w:color w:val="262626"/>
          <w:spacing w:val="11"/>
          <w:sz w:val="24"/>
          <w:szCs w:val="24"/>
        </w:rPr>
      </w:pPr>
      <w:r>
        <w:rPr>
          <w:rFonts w:hint="eastAsia" w:ascii="宋体" w:hAnsi="宋体" w:eastAsia="宋体" w:cs="宋体"/>
          <w:color w:val="262626"/>
          <w:spacing w:val="11"/>
          <w:sz w:val="24"/>
          <w:szCs w:val="24"/>
        </w:rPr>
        <w:t>甲乙双方有权根据运营情况增加或变更小程序内门店，平台有权要求甲方和/或乙方补充提交资质予以审核。</w:t>
      </w:r>
    </w:p>
    <w:p>
      <w:pPr>
        <w:pStyle w:val="3"/>
        <w:keepNext w:val="0"/>
        <w:keepLines w:val="0"/>
        <w:widowControl/>
        <w:numPr>
          <w:ilvl w:val="0"/>
          <w:numId w:val="1"/>
        </w:numPr>
        <w:suppressLineNumbers w:val="0"/>
        <w:spacing w:before="0" w:beforeAutospacing="0" w:after="0" w:afterAutospacing="0" w:line="360" w:lineRule="auto"/>
        <w:ind w:left="425" w:leftChars="0" w:right="0" w:hanging="425" w:firstLineChars="0"/>
        <w:rPr>
          <w:rFonts w:hint="eastAsia" w:ascii="宋体" w:hAnsi="宋体" w:eastAsia="宋体" w:cs="宋体"/>
          <w:color w:val="262626"/>
          <w:spacing w:val="11"/>
          <w:sz w:val="24"/>
          <w:szCs w:val="24"/>
        </w:rPr>
      </w:pPr>
      <w:r>
        <w:rPr>
          <w:rFonts w:hint="eastAsia" w:ascii="宋体" w:hAnsi="宋体" w:eastAsia="宋体" w:cs="宋体"/>
          <w:color w:val="262626"/>
          <w:spacing w:val="11"/>
          <w:sz w:val="24"/>
          <w:szCs w:val="24"/>
        </w:rPr>
        <w:t>甲乙双方确认小程序提供的商品和服务符合有关法律法规规定及国家标准，不存在任何争议或潜在的纠纷事项，不存在任何侵害或可能侵害用户权益的行为。对因交易违法、质量瑕疵等原因造成的责任与风险，甲乙双方承担连带责任。由此造成</w:t>
      </w:r>
      <w:r>
        <w:rPr>
          <w:rFonts w:hint="eastAsia" w:ascii="宋体" w:hAnsi="宋体" w:eastAsia="宋体" w:cs="宋体"/>
          <w:color w:val="262626"/>
          <w:spacing w:val="11"/>
          <w:sz w:val="24"/>
          <w:szCs w:val="24"/>
          <w:lang w:val="en-US" w:eastAsia="zh-CN"/>
        </w:rPr>
        <w:t>快手</w:t>
      </w:r>
      <w:r>
        <w:rPr>
          <w:rFonts w:hint="eastAsia" w:ascii="宋体" w:hAnsi="宋体" w:eastAsia="宋体" w:cs="宋体"/>
          <w:color w:val="262626"/>
          <w:spacing w:val="11"/>
          <w:sz w:val="24"/>
          <w:szCs w:val="24"/>
        </w:rPr>
        <w:t xml:space="preserve">损失的，甲乙双方承担赔偿责任。 </w:t>
      </w:r>
    </w:p>
    <w:p>
      <w:pPr>
        <w:pStyle w:val="3"/>
        <w:keepNext w:val="0"/>
        <w:keepLines w:val="0"/>
        <w:widowControl/>
        <w:numPr>
          <w:ilvl w:val="0"/>
          <w:numId w:val="1"/>
        </w:numPr>
        <w:suppressLineNumbers w:val="0"/>
        <w:spacing w:before="0" w:beforeAutospacing="0" w:after="0" w:afterAutospacing="0" w:line="360" w:lineRule="auto"/>
        <w:ind w:left="425" w:leftChars="0" w:right="0" w:hanging="425" w:firstLineChars="0"/>
        <w:rPr>
          <w:rFonts w:hint="eastAsia" w:ascii="宋体" w:hAnsi="宋体" w:eastAsia="宋体" w:cs="宋体"/>
          <w:color w:val="262626"/>
          <w:spacing w:val="11"/>
          <w:sz w:val="24"/>
          <w:szCs w:val="24"/>
        </w:rPr>
      </w:pPr>
      <w:r>
        <w:rPr>
          <w:rFonts w:hint="eastAsia" w:ascii="宋体" w:hAnsi="宋体" w:eastAsia="宋体" w:cs="宋体"/>
          <w:color w:val="262626"/>
          <w:spacing w:val="11"/>
          <w:sz w:val="24"/>
          <w:szCs w:val="24"/>
        </w:rPr>
        <w:t>双方彼此确认具有出具本函的权利与能力，且本函自甲乙双方签署后立即生效。如没有法律要求的事项或理由，双方确认不会撤回、撤销或变更。</w:t>
      </w:r>
    </w:p>
    <w:p>
      <w:pPr>
        <w:pStyle w:val="3"/>
        <w:keepNext w:val="0"/>
        <w:keepLines w:val="0"/>
        <w:widowControl/>
        <w:suppressLineNumbers w:val="0"/>
        <w:spacing w:before="0" w:beforeAutospacing="0" w:after="0" w:afterAutospacing="0" w:line="360" w:lineRule="auto"/>
        <w:ind w:left="0" w:right="0"/>
        <w:rPr>
          <w:rFonts w:hint="eastAsia" w:ascii="宋体" w:hAnsi="宋体" w:eastAsia="宋体" w:cs="宋体"/>
          <w:color w:val="262626"/>
          <w:spacing w:val="11"/>
          <w:sz w:val="24"/>
          <w:szCs w:val="24"/>
        </w:rPr>
      </w:pPr>
    </w:p>
    <w:p>
      <w:pPr>
        <w:pStyle w:val="3"/>
        <w:keepNext w:val="0"/>
        <w:keepLines w:val="0"/>
        <w:widowControl/>
        <w:suppressLineNumbers w:val="0"/>
        <w:spacing w:before="0" w:beforeAutospacing="0" w:after="0" w:afterAutospacing="0" w:line="360" w:lineRule="auto"/>
        <w:ind w:left="0" w:right="0"/>
        <w:rPr>
          <w:rFonts w:hint="eastAsia" w:ascii="宋体" w:hAnsi="宋体" w:eastAsia="宋体" w:cs="宋体"/>
          <w:color w:val="262626"/>
          <w:spacing w:val="11"/>
          <w:sz w:val="24"/>
          <w:szCs w:val="24"/>
        </w:rPr>
      </w:pPr>
      <w:r>
        <w:rPr>
          <w:rFonts w:hint="eastAsia" w:ascii="宋体" w:hAnsi="宋体" w:eastAsia="宋体" w:cs="宋体"/>
          <w:color w:val="262626"/>
          <w:spacing w:val="11"/>
          <w:sz w:val="24"/>
          <w:szCs w:val="24"/>
        </w:rPr>
        <w:t xml:space="preserve">甲方（开发者主体）：【】 </w:t>
      </w:r>
    </w:p>
    <w:p>
      <w:pPr>
        <w:pStyle w:val="3"/>
        <w:keepNext w:val="0"/>
        <w:keepLines w:val="0"/>
        <w:widowControl/>
        <w:suppressLineNumbers w:val="0"/>
        <w:spacing w:before="0" w:beforeAutospacing="0" w:after="0" w:afterAutospacing="0" w:line="360" w:lineRule="auto"/>
        <w:ind w:left="0" w:right="0"/>
        <w:rPr>
          <w:rFonts w:hint="eastAsia" w:ascii="宋体" w:hAnsi="宋体" w:eastAsia="宋体" w:cs="宋体"/>
          <w:color w:val="262626"/>
          <w:spacing w:val="11"/>
          <w:sz w:val="24"/>
          <w:szCs w:val="24"/>
        </w:rPr>
      </w:pPr>
      <w:r>
        <w:rPr>
          <w:rFonts w:hint="eastAsia" w:ascii="宋体" w:hAnsi="宋体" w:eastAsia="宋体" w:cs="宋体"/>
          <w:color w:val="262626"/>
          <w:spacing w:val="11"/>
          <w:sz w:val="24"/>
          <w:szCs w:val="24"/>
        </w:rPr>
        <w:t>（加盖公章）</w:t>
      </w:r>
    </w:p>
    <w:p>
      <w:pPr>
        <w:pStyle w:val="3"/>
        <w:keepNext w:val="0"/>
        <w:keepLines w:val="0"/>
        <w:widowControl/>
        <w:suppressLineNumbers w:val="0"/>
        <w:spacing w:before="0" w:beforeAutospacing="0" w:after="0" w:afterAutospacing="0" w:line="360" w:lineRule="auto"/>
        <w:ind w:left="0" w:right="0"/>
        <w:rPr>
          <w:rFonts w:hint="eastAsia" w:ascii="宋体" w:hAnsi="宋体" w:eastAsia="宋体" w:cs="宋体"/>
          <w:color w:val="262626"/>
          <w:spacing w:val="11"/>
          <w:sz w:val="24"/>
          <w:szCs w:val="24"/>
        </w:rPr>
      </w:pPr>
      <w:r>
        <w:rPr>
          <w:rFonts w:hint="eastAsia" w:ascii="宋体" w:hAnsi="宋体" w:eastAsia="宋体" w:cs="宋体"/>
          <w:color w:val="262626"/>
          <w:spacing w:val="11"/>
          <w:sz w:val="24"/>
          <w:szCs w:val="24"/>
        </w:rPr>
        <w:t xml:space="preserve">【】年【】月【】日 </w:t>
      </w:r>
    </w:p>
    <w:p>
      <w:pPr>
        <w:pStyle w:val="3"/>
        <w:keepNext w:val="0"/>
        <w:keepLines w:val="0"/>
        <w:widowControl/>
        <w:suppressLineNumbers w:val="0"/>
        <w:spacing w:before="0" w:beforeAutospacing="0" w:after="0" w:afterAutospacing="0" w:line="360" w:lineRule="auto"/>
        <w:ind w:left="0" w:right="0"/>
        <w:rPr>
          <w:rFonts w:hint="eastAsia" w:ascii="宋体" w:hAnsi="宋体" w:eastAsia="宋体" w:cs="宋体"/>
          <w:color w:val="262626"/>
          <w:spacing w:val="11"/>
          <w:sz w:val="24"/>
          <w:szCs w:val="24"/>
        </w:rPr>
      </w:pPr>
    </w:p>
    <w:p>
      <w:pPr>
        <w:pStyle w:val="3"/>
        <w:keepNext w:val="0"/>
        <w:keepLines w:val="0"/>
        <w:widowControl/>
        <w:suppressLineNumbers w:val="0"/>
        <w:spacing w:before="0" w:beforeAutospacing="0" w:after="0" w:afterAutospacing="0" w:line="360" w:lineRule="auto"/>
        <w:ind w:left="0" w:right="0"/>
        <w:rPr>
          <w:rFonts w:hint="eastAsia" w:ascii="宋体" w:hAnsi="宋体" w:eastAsia="宋体" w:cs="宋体"/>
          <w:color w:val="262626"/>
          <w:spacing w:val="11"/>
          <w:sz w:val="24"/>
          <w:szCs w:val="24"/>
        </w:rPr>
      </w:pPr>
      <w:r>
        <w:rPr>
          <w:rFonts w:hint="eastAsia" w:ascii="宋体" w:hAnsi="宋体" w:eastAsia="宋体" w:cs="宋体"/>
          <w:color w:val="262626"/>
          <w:spacing w:val="11"/>
          <w:sz w:val="24"/>
          <w:szCs w:val="24"/>
        </w:rPr>
        <w:t>乙方（资质主体）：【】  </w:t>
      </w:r>
    </w:p>
    <w:p>
      <w:pPr>
        <w:pStyle w:val="3"/>
        <w:keepNext w:val="0"/>
        <w:keepLines w:val="0"/>
        <w:widowControl/>
        <w:suppressLineNumbers w:val="0"/>
        <w:spacing w:before="0" w:beforeAutospacing="0" w:after="0" w:afterAutospacing="0" w:line="360" w:lineRule="auto"/>
        <w:ind w:left="0" w:right="0"/>
        <w:rPr>
          <w:rFonts w:hint="eastAsia" w:ascii="宋体" w:hAnsi="宋体" w:eastAsia="宋体" w:cs="宋体"/>
          <w:color w:val="262626"/>
          <w:spacing w:val="11"/>
          <w:sz w:val="24"/>
          <w:szCs w:val="24"/>
        </w:rPr>
      </w:pPr>
      <w:r>
        <w:rPr>
          <w:rFonts w:hint="eastAsia" w:ascii="宋体" w:hAnsi="宋体" w:eastAsia="宋体" w:cs="宋体"/>
          <w:color w:val="262626"/>
          <w:spacing w:val="11"/>
          <w:sz w:val="24"/>
          <w:szCs w:val="24"/>
        </w:rPr>
        <w:t>（加盖公章）</w:t>
      </w:r>
    </w:p>
    <w:p>
      <w:pPr>
        <w:pStyle w:val="3"/>
        <w:keepNext w:val="0"/>
        <w:keepLines w:val="0"/>
        <w:widowControl/>
        <w:suppressLineNumbers w:val="0"/>
        <w:spacing w:before="0" w:beforeAutospacing="0" w:after="0" w:afterAutospacing="0" w:line="360" w:lineRule="auto"/>
        <w:ind w:left="0" w:right="0"/>
        <w:rPr>
          <w:rFonts w:hint="eastAsia" w:ascii="宋体" w:hAnsi="宋体" w:eastAsia="宋体" w:cs="宋体"/>
          <w:color w:val="262626"/>
          <w:spacing w:val="11"/>
          <w:sz w:val="24"/>
          <w:szCs w:val="24"/>
        </w:rPr>
      </w:pPr>
      <w:r>
        <w:rPr>
          <w:rFonts w:hint="eastAsia" w:ascii="宋体" w:hAnsi="宋体" w:eastAsia="宋体" w:cs="宋体"/>
          <w:color w:val="262626"/>
          <w:spacing w:val="11"/>
          <w:sz w:val="24"/>
          <w:szCs w:val="24"/>
        </w:rPr>
        <w:t xml:space="preserve">【】年【】月【】日 </w:t>
      </w:r>
    </w:p>
    <w:p>
      <w:pPr>
        <w:pStyle w:val="3"/>
        <w:keepNext w:val="0"/>
        <w:keepLines w:val="0"/>
        <w:widowControl/>
        <w:suppressLineNumbers w:val="0"/>
        <w:spacing w:before="0" w:beforeAutospacing="0" w:after="0" w:afterAutospacing="0" w:line="360" w:lineRule="auto"/>
        <w:ind w:left="0" w:right="0"/>
        <w:rPr>
          <w:rFonts w:hint="eastAsia" w:ascii="宋体" w:hAnsi="宋体" w:eastAsia="宋体" w:cs="宋体"/>
          <w:color w:val="262626"/>
          <w:spacing w:val="11"/>
          <w:sz w:val="24"/>
          <w:szCs w:val="24"/>
        </w:rPr>
      </w:pPr>
      <w:r>
        <w:rPr>
          <w:rFonts w:hint="eastAsia" w:ascii="宋体" w:hAnsi="宋体" w:eastAsia="宋体" w:cs="宋体"/>
          <w:color w:val="262626"/>
          <w:spacing w:val="11"/>
          <w:sz w:val="24"/>
          <w:szCs w:val="24"/>
        </w:rPr>
        <w:t>……</w:t>
      </w:r>
    </w:p>
    <w:p>
      <w:pPr>
        <w:pStyle w:val="3"/>
        <w:keepNext w:val="0"/>
        <w:keepLines w:val="0"/>
        <w:widowControl/>
        <w:suppressLineNumbers w:val="0"/>
        <w:spacing w:before="0" w:beforeAutospacing="0" w:after="0" w:afterAutospacing="0" w:line="360" w:lineRule="auto"/>
        <w:ind w:left="0" w:right="0"/>
        <w:rPr>
          <w:rFonts w:hint="eastAsia" w:ascii="宋体" w:hAnsi="宋体" w:eastAsia="宋体" w:cs="宋体"/>
          <w:color w:val="262626"/>
          <w:spacing w:val="11"/>
          <w:sz w:val="24"/>
          <w:szCs w:val="24"/>
        </w:rPr>
      </w:pPr>
    </w:p>
    <w:p>
      <w:pPr>
        <w:pStyle w:val="3"/>
        <w:keepNext w:val="0"/>
        <w:keepLines w:val="0"/>
        <w:widowControl/>
        <w:suppressLineNumbers w:val="0"/>
        <w:bidi w:val="0"/>
        <w:spacing w:before="0" w:beforeAutospacing="0" w:after="0" w:afterAutospacing="0" w:line="360" w:lineRule="auto"/>
        <w:jc w:val="both"/>
        <w:rPr>
          <w:rFonts w:hint="eastAsia" w:ascii="宋体" w:hAnsi="宋体" w:eastAsia="宋体" w:cs="宋体"/>
          <w:sz w:val="24"/>
          <w:szCs w:val="24"/>
        </w:rPr>
      </w:pPr>
      <w:r>
        <w:rPr>
          <w:rFonts w:hint="eastAsia" w:ascii="宋体" w:hAnsi="宋体" w:eastAsia="宋体" w:cs="宋体"/>
          <w:b w:val="0"/>
          <w:bCs w:val="0"/>
          <w:i w:val="0"/>
          <w:iCs w:val="0"/>
          <w:color w:val="000000"/>
          <w:sz w:val="24"/>
          <w:szCs w:val="24"/>
          <w:u w:val="none"/>
          <w:vertAlign w:val="baseline"/>
        </w:rPr>
        <w:t>附件一</w:t>
      </w:r>
      <w:r>
        <w:rPr>
          <w:rFonts w:hint="eastAsia" w:ascii="宋体" w:hAnsi="宋体" w:eastAsia="宋体" w:cs="宋体"/>
          <w:b w:val="0"/>
          <w:bCs w:val="0"/>
          <w:i w:val="0"/>
          <w:iCs w:val="0"/>
          <w:color w:val="000000"/>
          <w:sz w:val="24"/>
          <w:szCs w:val="24"/>
          <w:u w:val="none"/>
          <w:vertAlign w:val="baseline"/>
          <w:lang w:eastAsia="zh-CN"/>
        </w:rPr>
        <w:t>：</w:t>
      </w:r>
      <w:r>
        <w:rPr>
          <w:rFonts w:hint="eastAsia" w:ascii="宋体" w:hAnsi="宋体" w:eastAsia="宋体" w:cs="宋体"/>
          <w:b w:val="0"/>
          <w:bCs w:val="0"/>
          <w:i w:val="0"/>
          <w:iCs w:val="0"/>
          <w:color w:val="000000"/>
          <w:sz w:val="24"/>
          <w:szCs w:val="24"/>
          <w:u w:val="none"/>
          <w:vertAlign w:val="baseline"/>
          <w:lang w:val="en-US" w:eastAsia="zh-CN"/>
        </w:rPr>
        <w:t>小程序内</w:t>
      </w:r>
      <w:r>
        <w:rPr>
          <w:rFonts w:hint="eastAsia" w:ascii="宋体" w:hAnsi="宋体" w:eastAsia="宋体" w:cs="宋体"/>
          <w:b w:val="0"/>
          <w:bCs w:val="0"/>
          <w:i w:val="0"/>
          <w:iCs w:val="0"/>
          <w:color w:val="000000"/>
          <w:sz w:val="24"/>
          <w:szCs w:val="24"/>
          <w:u w:val="none"/>
          <w:vertAlign w:val="baseline"/>
        </w:rPr>
        <w:t>门店主体/资质主体信息</w:t>
      </w: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060"/>
        <w:gridCol w:w="2264"/>
        <w:gridCol w:w="2969"/>
      </w:tblGrid>
      <w:tr>
        <w:trPr>
          <w:trHeight w:val="720" w:hRule="atLeast"/>
        </w:trPr>
        <w:tc>
          <w:tcPr>
            <w:tcW w:w="2060" w:type="dxa"/>
            <w:tcBorders>
              <w:top w:val="single" w:color="000000" w:sz="8" w:space="0"/>
              <w:left w:val="single" w:color="000000" w:sz="8" w:space="0"/>
              <w:bottom w:val="single" w:color="000000" w:sz="8" w:space="0"/>
              <w:right w:val="single" w:color="000000" w:sz="8" w:space="0"/>
            </w:tcBorders>
            <w:shd w:val="clear"/>
            <w:tcMar>
              <w:top w:w="140" w:type="dxa"/>
              <w:left w:w="140" w:type="dxa"/>
              <w:bottom w:w="140" w:type="dxa"/>
              <w:right w:w="140" w:type="dxa"/>
            </w:tcMar>
            <w:vAlign w:val="top"/>
          </w:tcPr>
          <w:p>
            <w:pPr>
              <w:pStyle w:val="3"/>
              <w:keepNext w:val="0"/>
              <w:keepLines w:val="0"/>
              <w:widowControl/>
              <w:suppressLineNumbers w:val="0"/>
              <w:bidi w:val="0"/>
              <w:spacing w:before="0" w:beforeAutospacing="0" w:after="0" w:afterAutospacing="0" w:line="360" w:lineRule="auto"/>
              <w:jc w:val="both"/>
              <w:rPr>
                <w:rFonts w:hint="eastAsia" w:ascii="宋体" w:hAnsi="宋体" w:eastAsia="宋体" w:cs="宋体"/>
                <w:sz w:val="24"/>
                <w:szCs w:val="24"/>
              </w:rPr>
            </w:pPr>
            <w:r>
              <w:rPr>
                <w:rFonts w:hint="eastAsia" w:ascii="宋体" w:hAnsi="宋体" w:eastAsia="宋体" w:cs="宋体"/>
                <w:b w:val="0"/>
                <w:bCs w:val="0"/>
                <w:i w:val="0"/>
                <w:iCs w:val="0"/>
                <w:color w:val="000000"/>
                <w:sz w:val="24"/>
                <w:szCs w:val="24"/>
                <w:u w:val="none"/>
                <w:bdr w:val="none" w:color="auto" w:sz="0" w:space="0"/>
                <w:vertAlign w:val="baseline"/>
              </w:rPr>
              <w:t>门店名称</w:t>
            </w:r>
          </w:p>
        </w:tc>
        <w:tc>
          <w:tcPr>
            <w:tcW w:w="2264" w:type="dxa"/>
            <w:tcBorders>
              <w:top w:val="single" w:color="000000" w:sz="8" w:space="0"/>
              <w:left w:val="single" w:color="000000" w:sz="8" w:space="0"/>
              <w:bottom w:val="single" w:color="000000" w:sz="8" w:space="0"/>
              <w:right w:val="single" w:color="000000" w:sz="8" w:space="0"/>
            </w:tcBorders>
            <w:shd w:val="clear"/>
            <w:tcMar>
              <w:top w:w="140" w:type="dxa"/>
              <w:left w:w="140" w:type="dxa"/>
              <w:bottom w:w="140" w:type="dxa"/>
              <w:right w:w="140" w:type="dxa"/>
            </w:tcMar>
            <w:vAlign w:val="top"/>
          </w:tcPr>
          <w:p>
            <w:pPr>
              <w:pStyle w:val="3"/>
              <w:keepNext w:val="0"/>
              <w:keepLines w:val="0"/>
              <w:widowControl/>
              <w:suppressLineNumbers w:val="0"/>
              <w:bidi w:val="0"/>
              <w:spacing w:before="0" w:beforeAutospacing="0" w:after="0" w:afterAutospacing="0" w:line="360" w:lineRule="auto"/>
              <w:jc w:val="both"/>
              <w:rPr>
                <w:rFonts w:hint="eastAsia" w:ascii="宋体" w:hAnsi="宋体" w:eastAsia="宋体" w:cs="宋体"/>
                <w:sz w:val="24"/>
                <w:szCs w:val="24"/>
              </w:rPr>
            </w:pPr>
            <w:r>
              <w:rPr>
                <w:rFonts w:hint="eastAsia" w:ascii="宋体" w:hAnsi="宋体" w:eastAsia="宋体" w:cs="宋体"/>
                <w:b w:val="0"/>
                <w:bCs w:val="0"/>
                <w:i w:val="0"/>
                <w:iCs w:val="0"/>
                <w:color w:val="000000"/>
                <w:sz w:val="24"/>
                <w:szCs w:val="24"/>
                <w:u w:val="none"/>
                <w:bdr w:val="none" w:color="auto" w:sz="0" w:space="0"/>
                <w:vertAlign w:val="baseline"/>
              </w:rPr>
              <w:t>门店地址</w:t>
            </w:r>
          </w:p>
        </w:tc>
        <w:tc>
          <w:tcPr>
            <w:tcW w:w="2969" w:type="dxa"/>
            <w:tcBorders>
              <w:top w:val="single" w:color="000000" w:sz="8" w:space="0"/>
              <w:left w:val="single" w:color="000000" w:sz="8" w:space="0"/>
              <w:bottom w:val="single" w:color="000000" w:sz="8" w:space="0"/>
              <w:right w:val="single" w:color="000000" w:sz="8" w:space="0"/>
            </w:tcBorders>
            <w:shd w:val="clear"/>
            <w:tcMar>
              <w:top w:w="140" w:type="dxa"/>
              <w:left w:w="140" w:type="dxa"/>
              <w:bottom w:w="140" w:type="dxa"/>
              <w:right w:w="140" w:type="dxa"/>
            </w:tcMar>
            <w:vAlign w:val="top"/>
          </w:tcPr>
          <w:p>
            <w:pPr>
              <w:pStyle w:val="3"/>
              <w:keepNext w:val="0"/>
              <w:keepLines w:val="0"/>
              <w:widowControl/>
              <w:suppressLineNumbers w:val="0"/>
              <w:bidi w:val="0"/>
              <w:spacing w:before="0" w:beforeAutospacing="0" w:after="0" w:afterAutospacing="0" w:line="360" w:lineRule="auto"/>
              <w:jc w:val="both"/>
              <w:rPr>
                <w:rFonts w:hint="eastAsia" w:ascii="宋体" w:hAnsi="宋体" w:eastAsia="宋体" w:cs="宋体"/>
                <w:sz w:val="24"/>
                <w:szCs w:val="24"/>
              </w:rPr>
            </w:pPr>
            <w:r>
              <w:rPr>
                <w:rFonts w:hint="eastAsia" w:ascii="宋体" w:hAnsi="宋体" w:eastAsia="宋体" w:cs="宋体"/>
                <w:b w:val="0"/>
                <w:bCs w:val="0"/>
                <w:i w:val="0"/>
                <w:iCs w:val="0"/>
                <w:color w:val="000000"/>
                <w:sz w:val="24"/>
                <w:szCs w:val="24"/>
                <w:u w:val="none"/>
                <w:bdr w:val="none" w:color="auto" w:sz="0" w:space="0"/>
                <w:vertAlign w:val="baseline"/>
              </w:rPr>
              <w:t>门店电话</w:t>
            </w:r>
          </w:p>
        </w:tc>
      </w:tr>
      <w:tr>
        <w:trPr>
          <w:trHeight w:val="940" w:hRule="atLeast"/>
        </w:trPr>
        <w:tc>
          <w:tcPr>
            <w:tcW w:w="2060" w:type="dxa"/>
            <w:tcBorders>
              <w:top w:val="single" w:color="000000" w:sz="8" w:space="0"/>
              <w:left w:val="single" w:color="000000" w:sz="8" w:space="0"/>
              <w:bottom w:val="single" w:color="000000" w:sz="8" w:space="0"/>
              <w:right w:val="single" w:color="000000" w:sz="8" w:space="0"/>
            </w:tcBorders>
            <w:shd w:val="clear"/>
            <w:tcMar>
              <w:top w:w="140" w:type="dxa"/>
              <w:left w:w="140" w:type="dxa"/>
              <w:bottom w:w="140" w:type="dxa"/>
              <w:right w:w="140" w:type="dxa"/>
            </w:tcMar>
            <w:vAlign w:val="top"/>
          </w:tcPr>
          <w:p>
            <w:pPr>
              <w:keepNext w:val="0"/>
              <w:keepLines w:val="0"/>
              <w:widowControl/>
              <w:suppressLineNumbers w:val="0"/>
              <w:bidi w:val="0"/>
              <w:spacing w:line="360" w:lineRule="auto"/>
              <w:jc w:val="left"/>
              <w:textAlignment w:val="top"/>
              <w:rPr>
                <w:rFonts w:hint="eastAsia" w:ascii="宋体" w:hAnsi="宋体" w:eastAsia="宋体" w:cs="宋体"/>
                <w:sz w:val="24"/>
                <w:szCs w:val="24"/>
              </w:rPr>
            </w:pPr>
          </w:p>
        </w:tc>
        <w:tc>
          <w:tcPr>
            <w:tcW w:w="2264" w:type="dxa"/>
            <w:tcBorders>
              <w:top w:val="single" w:color="000000" w:sz="8" w:space="0"/>
              <w:left w:val="single" w:color="000000" w:sz="8" w:space="0"/>
              <w:bottom w:val="single" w:color="000000" w:sz="8" w:space="0"/>
              <w:right w:val="single" w:color="000000" w:sz="8" w:space="0"/>
            </w:tcBorders>
            <w:shd w:val="clear"/>
            <w:tcMar>
              <w:top w:w="140" w:type="dxa"/>
              <w:left w:w="140" w:type="dxa"/>
              <w:bottom w:w="140" w:type="dxa"/>
              <w:right w:w="140" w:type="dxa"/>
            </w:tcMar>
            <w:vAlign w:val="top"/>
          </w:tcPr>
          <w:p>
            <w:pPr>
              <w:keepNext w:val="0"/>
              <w:keepLines w:val="0"/>
              <w:widowControl/>
              <w:suppressLineNumbers w:val="0"/>
              <w:bidi w:val="0"/>
              <w:spacing w:line="360" w:lineRule="auto"/>
              <w:jc w:val="left"/>
              <w:textAlignment w:val="top"/>
              <w:rPr>
                <w:rFonts w:hint="eastAsia" w:ascii="宋体" w:hAnsi="宋体" w:eastAsia="宋体" w:cs="宋体"/>
                <w:sz w:val="24"/>
                <w:szCs w:val="24"/>
              </w:rPr>
            </w:pPr>
          </w:p>
        </w:tc>
        <w:tc>
          <w:tcPr>
            <w:tcW w:w="2969" w:type="dxa"/>
            <w:tcBorders>
              <w:top w:val="single" w:color="000000" w:sz="8" w:space="0"/>
              <w:left w:val="single" w:color="000000" w:sz="8" w:space="0"/>
              <w:bottom w:val="single" w:color="000000" w:sz="8" w:space="0"/>
              <w:right w:val="single" w:color="000000" w:sz="8" w:space="0"/>
            </w:tcBorders>
            <w:shd w:val="clear"/>
            <w:tcMar>
              <w:top w:w="140" w:type="dxa"/>
              <w:left w:w="140" w:type="dxa"/>
              <w:bottom w:w="140" w:type="dxa"/>
              <w:right w:w="140" w:type="dxa"/>
            </w:tcMar>
            <w:vAlign w:val="top"/>
          </w:tcPr>
          <w:p>
            <w:pPr>
              <w:keepNext w:val="0"/>
              <w:keepLines w:val="0"/>
              <w:widowControl/>
              <w:suppressLineNumbers w:val="0"/>
              <w:bidi w:val="0"/>
              <w:spacing w:line="360" w:lineRule="auto"/>
              <w:jc w:val="left"/>
              <w:textAlignment w:val="top"/>
              <w:rPr>
                <w:rFonts w:hint="eastAsia" w:ascii="宋体" w:hAnsi="宋体" w:eastAsia="宋体" w:cs="宋体"/>
                <w:sz w:val="24"/>
                <w:szCs w:val="24"/>
              </w:rPr>
            </w:pPr>
          </w:p>
        </w:tc>
      </w:tr>
    </w:tbl>
    <w:p>
      <w:pPr>
        <w:spacing w:line="360" w:lineRule="auto"/>
        <w:rPr>
          <w:rFonts w:hint="eastAsia" w:ascii="宋体" w:hAnsi="宋体" w:eastAsia="宋体" w:cs="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800002BF" w:usb1="38CF7CFA" w:usb2="00000016" w:usb3="00000000" w:csb0="00040001" w:csb1="00000000"/>
  </w:font>
  <w:font w:name="Courier New">
    <w:panose1 w:val="020704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Helvetica Neue">
    <w:panose1 w:val="02000503000000020004"/>
    <w:charset w:val="00"/>
    <w:family w:val="auto"/>
    <w:pitch w:val="default"/>
    <w:sig w:usb0="E50002FF" w:usb1="500079DB" w:usb2="00000010" w:usb3="00000000" w:csb0="0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 w:name="Arial">
    <w:panose1 w:val="020B0604020202090204"/>
    <w:charset w:val="00"/>
    <w:family w:val="auto"/>
    <w:pitch w:val="default"/>
    <w:sig w:usb0="E0000AFF" w:usb1="00007843" w:usb2="00000001" w:usb3="00000000" w:csb0="400001BF" w:csb1="DFF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4E62975"/>
    <w:multiLevelType w:val="singleLevel"/>
    <w:tmpl w:val="F4E62975"/>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BFE48F0"/>
    <w:rsid w:val="FBFE48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TotalTime>
  <ScaleCrop>false</ScaleCrop>
  <LinksUpToDate>false</LinksUpToDate>
  <CharactersWithSpaces>0</CharactersWithSpaces>
  <Application>WPS Office_6.4.0.8550_F1E327BC-269C-435d-A152-05C5408002CA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2024-01-09T18:26:00Z</dcterms:created>
  <dc:creator>康律师</dc:creator>
  <cp:lastModifiedBy>康律师</cp:lastModifiedBy>
  <dcterms:modified xsi:type="dcterms:W3CDTF">2024-01-09T18:47:51Z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2052-6.4.0.8550</vt:lpwstr>
  </property>
  <property fmtid="{D5CDD505-2E9C-101B-9397-08002B2CF9AE}" pid="3" name="ICV">
    <vt:lpwstr>0F16B1743190231C401F9D65CF9E6ED8_41</vt:lpwstr>
  </property>
</Properties>
</file>